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Опросный лист для формирования коммерческого предложения на поставку и пусконаладочные работы программного обеспечения 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Ecological Software System ©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1. Назначение системы (вариант использования):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0"/>
        <w:gridCol w:w="7060"/>
        <w:gridCol w:w="1788"/>
      </w:tblGrid>
      <w:tr>
        <w:trPr/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п.п</w:t>
            </w:r>
          </w:p>
        </w:tc>
        <w:tc>
          <w:tcPr>
            <w:tcW w:w="7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Вариант использования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Да / Нет</w:t>
            </w:r>
          </w:p>
        </w:tc>
      </w:tr>
      <w:tr>
        <w:trPr/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1.</w:t>
            </w:r>
          </w:p>
        </w:tc>
        <w:tc>
          <w:tcPr>
            <w:tcW w:w="7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Автономно в составе передвижной экологической лаборатории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2.</w:t>
            </w:r>
          </w:p>
        </w:tc>
        <w:tc>
          <w:tcPr>
            <w:tcW w:w="7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Автономно в составе стационарного поста контроля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3.</w:t>
            </w:r>
          </w:p>
        </w:tc>
        <w:tc>
          <w:tcPr>
            <w:tcW w:w="7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Сетевой с Центром мониторинга (сбор и консолидация данных с нескольких станций или лабораторий)</w:t>
            </w:r>
          </w:p>
        </w:tc>
        <w:tc>
          <w:tcPr>
            <w:tcW w:w="17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К</w:t>
      </w:r>
      <w:r>
        <w:rPr>
          <w:b/>
          <w:bCs/>
        </w:rPr>
        <w:t>оличество станций (лабораторий, постов)  _________________________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3. Состав измерительного оборудования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0"/>
        <w:gridCol w:w="6200"/>
        <w:gridCol w:w="2648"/>
      </w:tblGrid>
      <w:tr>
        <w:trPr/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п.п</w:t>
            </w:r>
          </w:p>
        </w:tc>
        <w:tc>
          <w:tcPr>
            <w:tcW w:w="6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Оборудование и состав показателей</w:t>
            </w:r>
          </w:p>
        </w:tc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Интерфейс передачи данных и протокол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Газонализаторы</w:t>
            </w:r>
          </w:p>
        </w:tc>
      </w:tr>
      <w:tr>
        <w:trPr/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1.</w:t>
            </w:r>
          </w:p>
        </w:tc>
        <w:tc>
          <w:tcPr>
            <w:tcW w:w="6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851" w:leader="none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color w:val="B6B7B5"/>
              </w:rPr>
            </w:pPr>
            <w:r>
              <w:rPr>
                <w:color w:val="B6B7B5"/>
                <w:lang w:val="en-US"/>
              </w:rPr>
              <w:t>Г</w:t>
            </w:r>
            <w:r>
              <w:rPr>
                <w:color w:val="B6B7B5"/>
                <w:lang w:val="en-US"/>
              </w:rPr>
              <w:t>азоанализатор К-100 (СО)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color w:val="B6B7B5"/>
              </w:rPr>
            </w:pPr>
            <w:r>
              <w:rPr>
                <w:color w:val="B6B7B5"/>
              </w:rPr>
              <w:t>RS-232, ASCII</w:t>
            </w:r>
          </w:p>
        </w:tc>
      </w:tr>
      <w:tr>
        <w:trPr/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2.</w:t>
            </w:r>
          </w:p>
        </w:tc>
        <w:tc>
          <w:tcPr>
            <w:tcW w:w="6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851" w:leader="none"/>
              </w:tabs>
              <w:suppressAutoHyphens w:val="true"/>
              <w:bidi w:val="0"/>
              <w:spacing w:before="0" w:after="0"/>
              <w:ind w:right="0" w:hanging="0"/>
              <w:jc w:val="both"/>
              <w:rPr>
                <w:color w:val="B6B7B5"/>
              </w:rPr>
            </w:pPr>
            <w:r>
              <w:rPr>
                <w:color w:val="B6B7B5"/>
                <w:lang w:val="en-US"/>
              </w:rPr>
              <w:t>Г</w:t>
            </w:r>
            <w:r>
              <w:rPr>
                <w:color w:val="B6B7B5"/>
                <w:lang w:val="en-US"/>
              </w:rPr>
              <w:t>азоанализатор ЕТ-909-11 (NO, NO2, NH3)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color w:val="B6B7B5"/>
              </w:rPr>
            </w:pPr>
            <w:r>
              <w:rPr>
                <w:color w:val="B6B7B5"/>
              </w:rPr>
              <w:t>RS-232, бинарный</w:t>
            </w:r>
          </w:p>
        </w:tc>
      </w:tr>
      <w:tr>
        <w:trPr/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3.</w:t>
            </w:r>
          </w:p>
        </w:tc>
        <w:tc>
          <w:tcPr>
            <w:tcW w:w="6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09"/>
                <w:tab w:val="left" w:pos="851" w:leader="none"/>
              </w:tabs>
              <w:suppressAutoHyphens w:val="true"/>
              <w:bidi w:val="0"/>
              <w:spacing w:before="0" w:after="0"/>
              <w:ind w:right="0" w:hanging="0"/>
              <w:jc w:val="both"/>
              <w:rPr>
                <w:color w:val="B6B7B5"/>
              </w:rPr>
            </w:pPr>
            <w:r>
              <w:rPr>
                <w:color w:val="B6B7B5"/>
                <w:lang w:val="en-US"/>
              </w:rPr>
              <w:t>Г</w:t>
            </w:r>
            <w:r>
              <w:rPr>
                <w:color w:val="B6B7B5"/>
                <w:lang w:val="en-US"/>
              </w:rPr>
              <w:t>азоанализатор AQMS-550 (H2S, SO2)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color w:val="B6B7B5"/>
              </w:rPr>
            </w:pPr>
            <w:r>
              <w:rPr>
                <w:color w:val="B6B7B5"/>
              </w:rPr>
              <w:t>RS-232, бинарный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Метеооборудование</w:t>
            </w:r>
          </w:p>
        </w:tc>
      </w:tr>
      <w:tr>
        <w:trPr/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1.</w:t>
            </w:r>
          </w:p>
        </w:tc>
        <w:tc>
          <w:tcPr>
            <w:tcW w:w="6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i/>
                <w:i/>
                <w:iCs/>
                <w:color w:val="B6B7B5"/>
              </w:rPr>
            </w:pPr>
            <w:r>
              <w:rPr>
                <w:i/>
                <w:iCs/>
                <w:color w:val="B6B7B5"/>
              </w:rPr>
              <w:t xml:space="preserve">Метеостанция IWS-4 </w:t>
            </w:r>
            <w:r>
              <w:rPr>
                <w:i/>
                <w:iCs/>
                <w:color w:val="B6B7B5"/>
              </w:rPr>
              <w:t>(Темп., Давл., Влажн., Осадки)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color w:val="B6B7B5"/>
              </w:rPr>
            </w:pPr>
            <w:r>
              <w:rPr>
                <w:color w:val="B6B7B5"/>
              </w:rPr>
              <w:t>RS-485 (2W), бинарный</w:t>
            </w:r>
          </w:p>
        </w:tc>
      </w:tr>
      <w:tr>
        <w:trPr/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2.</w:t>
            </w:r>
          </w:p>
        </w:tc>
        <w:tc>
          <w:tcPr>
            <w:tcW w:w="6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i/>
                <w:i/>
                <w:iCs/>
                <w:color w:val="B6B7B5"/>
              </w:rPr>
            </w:pPr>
            <w:r>
              <w:rPr>
                <w:i/>
                <w:iCs/>
                <w:color w:val="B6B7B5"/>
              </w:rPr>
              <w:t>Внутренний микроклимат ИВТМ-7 (Темп. Влажн.)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color w:val="B6B7B5"/>
              </w:rPr>
            </w:pPr>
            <w:r>
              <w:rPr>
                <w:color w:val="B6B7B5"/>
              </w:rPr>
              <w:t>RS-232, ASCII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Системы жизнеобеспечения</w:t>
            </w:r>
          </w:p>
        </w:tc>
      </w:tr>
      <w:tr>
        <w:trPr/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1.</w:t>
            </w:r>
          </w:p>
        </w:tc>
        <w:tc>
          <w:tcPr>
            <w:tcW w:w="6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i/>
                <w:i/>
                <w:iCs/>
                <w:color w:val="B6B7B5"/>
              </w:rPr>
            </w:pPr>
            <w:r>
              <w:rPr>
                <w:i/>
                <w:iCs/>
                <w:color w:val="B6B7B5"/>
              </w:rPr>
              <w:t>КЖО на базе контроллера OWEN PLK-200 (Темп.,  Напряж, Вскрытие, Пожар, Отопл., Освещ.)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color w:val="B6B7B5"/>
              </w:rPr>
            </w:pPr>
            <w:r>
              <w:rPr>
                <w:color w:val="B6B7B5"/>
              </w:rPr>
              <w:t>RS-485 (2W), MODBUS RTU</w:t>
            </w:r>
          </w:p>
        </w:tc>
      </w:tr>
      <w:tr>
        <w:trPr/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2.</w:t>
            </w:r>
          </w:p>
        </w:tc>
        <w:tc>
          <w:tcPr>
            <w:tcW w:w="6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color w:val="B6B7B5"/>
              </w:rPr>
            </w:pPr>
            <w:r>
              <w:rPr>
                <w:i/>
                <w:iCs/>
                <w:color w:val="B6B7B5"/>
              </w:rPr>
              <w:t>Инвертор МАП Титанатор</w:t>
            </w:r>
            <w:r>
              <w:rPr>
                <w:color w:val="B6B7B5"/>
              </w:rPr>
              <w:t xml:space="preserve"> </w:t>
            </w:r>
          </w:p>
        </w:tc>
        <w:tc>
          <w:tcPr>
            <w:tcW w:w="26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color w:val="B6B7B5"/>
              </w:rPr>
            </w:pPr>
            <w:r>
              <w:rPr>
                <w:color w:val="B6B7B5"/>
              </w:rPr>
              <w:t>Ethernet, JSON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4. Передача данных в смежные системы</w:t>
      </w:r>
    </w:p>
    <w:p>
      <w:pPr>
        <w:pStyle w:val="Normal"/>
        <w:bidi w:val="0"/>
        <w:jc w:val="left"/>
        <w:rPr>
          <w:b/>
          <w:b/>
          <w:bCs/>
        </w:rPr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Да / Нет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0"/>
        <w:gridCol w:w="6210"/>
        <w:gridCol w:w="2638"/>
      </w:tblGrid>
      <w:tr>
        <w:trPr/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п.п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Название системы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Интерфейс передачи данных и протокол</w:t>
            </w:r>
          </w:p>
        </w:tc>
      </w:tr>
    </w:tbl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0"/>
        <w:gridCol w:w="6210"/>
        <w:gridCol w:w="2638"/>
      </w:tblGrid>
      <w:tr>
        <w:trPr/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  <w:t>1.</w:t>
            </w:r>
          </w:p>
        </w:tc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i/>
                <w:i/>
                <w:iCs/>
                <w:color w:val="B6B7B5"/>
              </w:rPr>
            </w:pPr>
            <w:r>
              <w:rPr>
                <w:i/>
                <w:iCs/>
                <w:color w:val="B6B7B5"/>
              </w:rPr>
              <w:t>Отраслевая система Заказчика «Чистый воздух»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i/>
                <w:i/>
                <w:iCs/>
                <w:color w:val="B6B7B5"/>
              </w:rPr>
            </w:pPr>
            <w:r>
              <w:rPr>
                <w:i/>
                <w:iCs/>
                <w:color w:val="B6B7B5"/>
              </w:rPr>
              <w:t>REST-API, передача файла в XML-формате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Характеристики каналов связи со станцией 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Тип: Кабельный Ethernet, GPRS-модем, радиосвязь, другой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(пропускная способность, частоты, и т. п.)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b/>
          <w:bCs/>
          <w:i w:val="false"/>
          <w:iCs w:val="false"/>
          <w:sz w:val="24"/>
          <w:szCs w:val="24"/>
        </w:rPr>
        <w:t>6. Наличие вычислительных средств и общесистемного ПО, удовлетворяющих техническим требованиям для установки ПО ESS: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i w:val="false"/>
          <w:iCs w:val="false"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8"/>
        <w:gridCol w:w="6512"/>
        <w:gridCol w:w="2338"/>
      </w:tblGrid>
      <w:tr>
        <w:trPr/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6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z w:val="24"/>
                <w:szCs w:val="24"/>
              </w:rPr>
              <w:t>Тип</w:t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Да (указать Модель, характеристики, версию) </w:t>
            </w:r>
          </w:p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b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/ Нет / Не требуется</w:t>
            </w:r>
          </w:p>
        </w:tc>
      </w:tr>
      <w:tr>
        <w:trPr/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sz w:val="24"/>
                <w:szCs w:val="24"/>
              </w:rPr>
              <w:t>1.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lizarinLTGliederung1"/>
              <w:bidi w:val="0"/>
              <w:spacing w:before="0" w:after="228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z w:val="24"/>
                <w:szCs w:val="24"/>
              </w:rPr>
              <w:t>Промышленный компьютер или сервер (настольного или стоечного исполнения, архитектура x86, 2.4GHz, 8Гб RAM, 512Gb HDD, 2LAN)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lizarinLTGliederung1"/>
              <w:bidi w:val="0"/>
              <w:spacing w:before="0" w:after="228"/>
              <w:ind w:left="0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Мультипортовая плата расширения COM-портов для опроса приборов, 8COM RS-232/485, PciE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lizarinLTGliederung1"/>
              <w:bidi w:val="0"/>
              <w:spacing w:before="0" w:after="228"/>
              <w:ind w:left="0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Модем для передачи данных по сетям GSM / радиоканалу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lizarinLTGliederung1"/>
              <w:bidi w:val="0"/>
              <w:spacing w:before="0" w:after="228"/>
              <w:ind w:left="0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Монитор, клавиатура, мышь, коммутационные кабели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lizarinLTGliederung1"/>
              <w:bidi w:val="0"/>
              <w:spacing w:before="0" w:after="228"/>
              <w:ind w:left="0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Операционная система Linux (Astra 1.7, Ubuntu 20) или Windows (10, 11) 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/>
        <w:tc>
          <w:tcPr>
            <w:tcW w:w="7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5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lizarinLTGliederung1"/>
              <w:bidi w:val="0"/>
              <w:spacing w:before="0" w:after="228"/>
              <w:ind w:left="0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СУБД PostgreSQL или MySQL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sz w:val="24"/>
          <w:szCs w:val="24"/>
        </w:rPr>
      </w:pPr>
      <w:r>
        <w:rPr>
          <w:b/>
          <w:bCs/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6. Требования к формируемым выходным документам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0"/>
        <w:gridCol w:w="7263"/>
        <w:gridCol w:w="1725"/>
      </w:tblGrid>
      <w:tr>
        <w:trPr/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7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 отчета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 / Нет</w:t>
            </w:r>
          </w:p>
        </w:tc>
      </w:tr>
      <w:tr>
        <w:trPr/>
        <w:tc>
          <w:tcPr>
            <w:tcW w:w="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по форме заказчика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ТЗА-4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72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color w:val="B6B7B5"/>
                <w:sz w:val="24"/>
                <w:szCs w:val="24"/>
              </w:rPr>
              <w:t>Другие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7. Прочие характеристики и требования к функциям программного обеспечения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8. Контактные данные Заказчика</w:t>
      </w:r>
    </w:p>
    <w:p>
      <w:pPr>
        <w:pStyle w:val="Normal"/>
        <w:bidi w:val="0"/>
        <w:jc w:val="left"/>
        <w:rPr>
          <w:b/>
          <w:b/>
          <w:bCs/>
          <w:i w:val="false"/>
          <w:i w:val="false"/>
          <w:iCs w:val="false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93" w:footer="1134" w:bottom="1969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Regular">
    <w:charset w:val="01"/>
    <w:family w:val="roman"/>
    <w:pitch w:val="variable"/>
  </w:font>
  <w:font w:name="Noto San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SemiBold">
    <w:charset w:val="01"/>
    <w:family w:val="roman"/>
    <w:pitch w:val="variable"/>
  </w:font>
  <w:font w:name="Noto Sans Light">
    <w:charset w:val="01"/>
    <w:family w:val="roman"/>
    <w:pitch w:val="variable"/>
  </w:font>
  <w:font w:name="Noto Sans Black">
    <w:charset w:val="01"/>
    <w:family w:val="roman"/>
    <w:pitch w:val="variable"/>
  </w:font>
  <w:font w:name="Lohit Devanaga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right"/>
      <w:rPr/>
    </w:pPr>
    <w:r>
      <w:rPr>
        <w:i/>
        <w:iCs/>
      </w:rPr>
      <w:t xml:space="preserve">ООО «КМП-Софт». </w:t>
    </w:r>
    <w:r>
      <w:rPr>
        <w:i/>
        <w:iCs/>
      </w:rPr>
      <w:t xml:space="preserve">+7 (926) 886-39-11, e-mail: </w:t>
    </w:r>
    <w:hyperlink r:id="rId1">
      <w:r>
        <w:rPr>
          <w:rStyle w:val="InternetLink"/>
          <w:i/>
          <w:iCs/>
        </w:rPr>
        <w:t>info@kmpsoft.ru</w:t>
      </w:r>
    </w:hyperlink>
    <w:r>
      <w:rPr>
        <w:i/>
        <w:iCs/>
      </w:rPr>
      <w:t xml:space="preserve">, </w:t>
    </w:r>
    <w:r>
      <w:rPr>
        <w:i/>
        <w:iCs/>
      </w:rPr>
      <w:t>www.kmpsoft.ru</w:t>
    </w:r>
  </w:p>
  <w:p>
    <w:pPr>
      <w:pStyle w:val="Footer"/>
      <w:bidi w:val="0"/>
      <w:jc w:val="right"/>
      <w:rPr>
        <w:i/>
        <w:i/>
        <w:iCs/>
      </w:rPr>
    </w:pPr>
    <w:r>
      <w:rPr>
        <w:i/>
        <w:iCs/>
      </w:rPr>
      <w:t>108813, г. Москва, город Московский, ул. Хабарова, 2, офис 21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right"/>
      <w:rPr>
        <w:i/>
        <w:i/>
        <w:iCs/>
      </w:rPr>
    </w:pPr>
    <w:r>
      <w:rPr>
        <w:i/>
        <w:iCs/>
      </w:rPr>
      <w:t>ООО «</w:t>
    </w:r>
    <w:r>
      <w:rPr>
        <w:i/>
        <w:iCs/>
      </w:rPr>
      <w:t>КМП-Софт». Опросный лист ESS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">
    <w:name w:val="Footer"/>
    <w:basedOn w:val="HeaderandFooter"/>
    <w:pPr>
      <w:suppressLineNumbers/>
    </w:pPr>
    <w:rPr/>
  </w:style>
  <w:style w:type="paragraph" w:styleId="Default">
    <w:name w:val="Default"/>
    <w:qFormat/>
    <w:pPr>
      <w:widowControl/>
      <w:bidi w:val="0"/>
      <w:spacing w:lineRule="atLeast" w:line="200" w:before="0" w:after="0"/>
    </w:pPr>
    <w:rPr>
      <w:rFonts w:ascii="Noto Sans Regular" w:hAnsi="Noto Sans Regular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ru-RU" w:eastAsia="zh-CN" w:bidi="hi-IN"/>
    </w:rPr>
  </w:style>
  <w:style w:type="paragraph" w:styleId="Objectwithoutfill">
    <w:name w:val="Object without fill"/>
    <w:basedOn w:val="Default"/>
    <w:qFormat/>
    <w:pPr>
      <w:spacing w:lineRule="atLeast" w:line="200" w:before="0" w:after="0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ctwithnofillandnoline">
    <w:name w:val="Object with no fill and no line"/>
    <w:basedOn w:val="Default"/>
    <w:qFormat/>
    <w:pPr>
      <w:spacing w:lineRule="atLeast" w:line="200" w:before="0" w:after="0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"/>
    <w:qFormat/>
    <w:pPr/>
    <w:rPr>
      <w:rFonts w:ascii="Noto Sans" w:hAnsi="Noto Sans"/>
      <w:sz w:val="36"/>
    </w:rPr>
  </w:style>
  <w:style w:type="paragraph" w:styleId="Text">
    <w:name w:val="Text"/>
    <w:basedOn w:val="Caption"/>
    <w:qFormat/>
    <w:pPr/>
    <w:rPr/>
  </w:style>
  <w:style w:type="paragraph" w:styleId="TitleA4">
    <w:name w:val="Title A4"/>
    <w:basedOn w:val="A4"/>
    <w:qFormat/>
    <w:pPr/>
    <w:rPr>
      <w:rFonts w:ascii="Noto Sans" w:hAnsi="Noto Sans"/>
      <w:sz w:val="88"/>
    </w:rPr>
  </w:style>
  <w:style w:type="paragraph" w:styleId="HeadingA4">
    <w:name w:val="Heading A4"/>
    <w:basedOn w:val="A4"/>
    <w:qFormat/>
    <w:pPr/>
    <w:rPr>
      <w:rFonts w:ascii="Noto Sans" w:hAnsi="Noto Sans"/>
      <w:sz w:val="48"/>
    </w:rPr>
  </w:style>
  <w:style w:type="paragraph" w:styleId="TextA4">
    <w:name w:val="Text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"/>
    <w:qFormat/>
    <w:pPr/>
    <w:rPr>
      <w:rFonts w:ascii="Noto Sans" w:hAnsi="Noto Sans"/>
      <w:sz w:val="95"/>
    </w:rPr>
  </w:style>
  <w:style w:type="paragraph" w:styleId="TitleA0">
    <w:name w:val="Title A0"/>
    <w:basedOn w:val="A4"/>
    <w:qFormat/>
    <w:pPr/>
    <w:rPr>
      <w:rFonts w:ascii="Noto Sans" w:hAnsi="Noto Sans"/>
      <w:sz w:val="192"/>
    </w:rPr>
  </w:style>
  <w:style w:type="paragraph" w:styleId="HeadingA0">
    <w:name w:val="Heading A0"/>
    <w:basedOn w:val="A4"/>
    <w:qFormat/>
    <w:pPr/>
    <w:rPr>
      <w:rFonts w:ascii="Noto Sans" w:hAnsi="Noto Sans"/>
      <w:sz w:val="144"/>
    </w:rPr>
  </w:style>
  <w:style w:type="paragraph" w:styleId="TextA0">
    <w:name w:val="Text A0"/>
    <w:basedOn w:val="A4"/>
    <w:qFormat/>
    <w:pPr/>
    <w:rPr>
      <w:rFonts w:ascii="Noto Sans" w:hAnsi="Noto Sans"/>
      <w:sz w:val="36"/>
    </w:rPr>
  </w:style>
  <w:style w:type="paragraph" w:styleId="Graphic">
    <w:name w:val="Graphic"/>
    <w:qFormat/>
    <w:pPr>
      <w:widowControl/>
      <w:bidi w:val="0"/>
    </w:pPr>
    <w:rPr>
      <w:rFonts w:ascii="Liberation Sans" w:hAnsi="Liberation Sans" w:eastAsia="DejaVu Sans" w:cs="Liberation Sans"/>
      <w:color w:val="auto"/>
      <w:kern w:val="2"/>
      <w:sz w:val="36"/>
      <w:szCs w:val="24"/>
      <w:lang w:val="ru-RU" w:eastAsia="zh-CN" w:bidi="hi-IN"/>
    </w:rPr>
  </w:style>
  <w:style w:type="paragraph" w:styleId="Shapes">
    <w:name w:val="Shapes"/>
    <w:basedOn w:val="Graphic"/>
    <w:qFormat/>
    <w:pPr/>
    <w:rPr>
      <w:rFonts w:ascii="Liberation Sans" w:hAnsi="Liberation Sans"/>
      <w:b/>
      <w:sz w:val="28"/>
    </w:rPr>
  </w:style>
  <w:style w:type="paragraph" w:styleId="Filled">
    <w:name w:val="Filled"/>
    <w:basedOn w:val="Shapes"/>
    <w:qFormat/>
    <w:pPr/>
    <w:rPr>
      <w:rFonts w:ascii="Liberation Sans" w:hAnsi="Liberation Sans"/>
      <w:b/>
      <w:sz w:val="28"/>
    </w:rPr>
  </w:style>
  <w:style w:type="paragraph" w:styleId="FilledBlue">
    <w:name w:val="Filled Blue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Green">
    <w:name w:val="Filled Green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Red">
    <w:name w:val="Filled Red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FilledYellow">
    <w:name w:val="Filled Yellow"/>
    <w:basedOn w:val="Filled"/>
    <w:qFormat/>
    <w:pPr/>
    <w:rPr>
      <w:rFonts w:ascii="Liberation Sans" w:hAnsi="Liberation Sans"/>
      <w:b/>
      <w:color w:val="FFFFFF"/>
      <w:sz w:val="28"/>
    </w:rPr>
  </w:style>
  <w:style w:type="paragraph" w:styleId="Outlined">
    <w:name w:val="Outlined"/>
    <w:basedOn w:val="Shapes"/>
    <w:qFormat/>
    <w:pPr/>
    <w:rPr>
      <w:rFonts w:ascii="Liberation Sans" w:hAnsi="Liberation Sans"/>
      <w:b/>
      <w:sz w:val="28"/>
    </w:rPr>
  </w:style>
  <w:style w:type="paragraph" w:styleId="OutlinedBlue">
    <w:name w:val="Outlined Blue"/>
    <w:basedOn w:val="Outlined"/>
    <w:qFormat/>
    <w:pPr/>
    <w:rPr>
      <w:rFonts w:ascii="Liberation Sans" w:hAnsi="Liberation Sans"/>
      <w:b/>
      <w:color w:val="355269"/>
      <w:sz w:val="28"/>
    </w:rPr>
  </w:style>
  <w:style w:type="paragraph" w:styleId="OutlinedGreen">
    <w:name w:val="Outlined Green"/>
    <w:basedOn w:val="Outlined"/>
    <w:qFormat/>
    <w:pPr/>
    <w:rPr>
      <w:rFonts w:ascii="Liberation Sans" w:hAnsi="Liberation Sans"/>
      <w:b/>
      <w:color w:val="127622"/>
      <w:sz w:val="28"/>
    </w:rPr>
  </w:style>
  <w:style w:type="paragraph" w:styleId="OutlinedRed">
    <w:name w:val="Outlined Red"/>
    <w:basedOn w:val="Outlined"/>
    <w:qFormat/>
    <w:pPr/>
    <w:rPr>
      <w:rFonts w:ascii="Liberation Sans" w:hAnsi="Liberation Sans"/>
      <w:b/>
      <w:color w:val="C9211E"/>
      <w:sz w:val="28"/>
    </w:rPr>
  </w:style>
  <w:style w:type="paragraph" w:styleId="OutlinedYellow">
    <w:name w:val="Outlined Yellow"/>
    <w:basedOn w:val="Outlined"/>
    <w:qFormat/>
    <w:pPr/>
    <w:rPr>
      <w:rFonts w:ascii="Liberation Sans" w:hAnsi="Liberation Sans"/>
      <w:b/>
      <w:color w:val="B47804"/>
      <w:sz w:val="28"/>
    </w:rPr>
  </w:style>
  <w:style w:type="paragraph" w:styleId="Lines">
    <w:name w:val="Lines"/>
    <w:basedOn w:val="Graphic"/>
    <w:qFormat/>
    <w:pPr/>
    <w:rPr>
      <w:rFonts w:ascii="Liberation Sans" w:hAnsi="Liberation Sans"/>
      <w:sz w:val="36"/>
    </w:rPr>
  </w:style>
  <w:style w:type="paragraph" w:styleId="ArrowLine">
    <w:name w:val="Arrow Line"/>
    <w:basedOn w:val="Lines"/>
    <w:qFormat/>
    <w:pPr/>
    <w:rPr>
      <w:rFonts w:ascii="Liberation Sans" w:hAnsi="Liberation Sans"/>
      <w:sz w:val="36"/>
    </w:rPr>
  </w:style>
  <w:style w:type="paragraph" w:styleId="DashedLine">
    <w:name w:val="Dashed Line"/>
    <w:basedOn w:val="Lines"/>
    <w:qFormat/>
    <w:pPr/>
    <w:rPr>
      <w:rFonts w:ascii="Liberation Sans" w:hAnsi="Liberation Sans"/>
      <w:sz w:val="36"/>
    </w:rPr>
  </w:style>
  <w:style w:type="paragraph" w:styleId="AlizarinLTGliederung1">
    <w:name w:val="Alizarin~LT~Gliederung 1"/>
    <w:qFormat/>
    <w:pPr>
      <w:widowControl/>
      <w:bidi w:val="0"/>
      <w:spacing w:before="0" w:after="228"/>
    </w:pPr>
    <w:rPr>
      <w:rFonts w:ascii="Noto Sans SemiBold" w:hAnsi="Noto Sans SemiBold" w:eastAsia="DejaVu Sans" w:cs="Liberation Sans"/>
      <w:b w:val="false"/>
      <w:i w:val="false"/>
      <w:strike w:val="false"/>
      <w:dstrike w:val="false"/>
      <w:outline w:val="false"/>
      <w:shadow w:val="false"/>
      <w:color w:val="1C1C1C"/>
      <w:kern w:val="2"/>
      <w:sz w:val="52"/>
      <w:szCs w:val="24"/>
      <w:u w:val="none"/>
      <w:em w:val="none"/>
      <w:lang w:val="ru-RU" w:eastAsia="zh-CN" w:bidi="hi-IN"/>
    </w:rPr>
  </w:style>
  <w:style w:type="paragraph" w:styleId="AlizarinLTGliederung2">
    <w:name w:val="Alizarin~LT~Gliederung 2"/>
    <w:basedOn w:val="AlizarinLTGliederung1"/>
    <w:qFormat/>
    <w:pPr>
      <w:spacing w:before="0" w:after="225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44"/>
      <w:u w:val="none"/>
      <w:em w:val="none"/>
    </w:rPr>
  </w:style>
  <w:style w:type="paragraph" w:styleId="AlizarinLTGliederung3">
    <w:name w:val="Alizarin~LT~Gliederung 3"/>
    <w:basedOn w:val="AlizarinLTGliederung2"/>
    <w:qFormat/>
    <w:pPr>
      <w:spacing w:before="0" w:after="170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6"/>
      <w:u w:val="none"/>
      <w:em w:val="none"/>
    </w:rPr>
  </w:style>
  <w:style w:type="paragraph" w:styleId="AlizarinLTGliederung4">
    <w:name w:val="Alizarin~LT~Gliederung 4"/>
    <w:basedOn w:val="AlizarinLTGliederung3"/>
    <w:qFormat/>
    <w:pPr>
      <w:spacing w:before="0" w:after="113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AlizarinLTGliederung5">
    <w:name w:val="Alizarin~LT~Gliederung 5"/>
    <w:basedOn w:val="AlizarinLTGliederung4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AlizarinLTGliederung6">
    <w:name w:val="Alizarin~LT~Gliederung 6"/>
    <w:basedOn w:val="AlizarinLTGliederung5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AlizarinLTGliederung7">
    <w:name w:val="Alizarin~LT~Gliederung 7"/>
    <w:basedOn w:val="AlizarinLTGliederung6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AlizarinLTGliederung8">
    <w:name w:val="Alizarin~LT~Gliederung 8"/>
    <w:basedOn w:val="AlizarinLTGliederung7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28"/>
      <w:u w:val="none"/>
      <w:em w:val="none"/>
    </w:rPr>
  </w:style>
  <w:style w:type="paragraph" w:styleId="AlizarinLTGliederung9">
    <w:name w:val="Alizarin~LT~Gliederung 9"/>
    <w:basedOn w:val="AlizarinLTGliederung8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28"/>
      <w:u w:val="none"/>
      <w:em w:val="none"/>
    </w:rPr>
  </w:style>
  <w:style w:type="paragraph" w:styleId="AlizarinLTTitel">
    <w:name w:val="Alizarin~LT~Titel"/>
    <w:qFormat/>
    <w:pPr>
      <w:widowControl/>
      <w:bidi w:val="0"/>
      <w:jc w:val="left"/>
    </w:pPr>
    <w:rPr>
      <w:rFonts w:ascii="Noto Sans Black" w:hAnsi="Noto Sans Black" w:eastAsia="DejaVu Sans" w:cs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64"/>
      <w:szCs w:val="24"/>
      <w:u w:val="none"/>
      <w:em w:val="none"/>
      <w:lang w:val="ru-RU" w:eastAsia="zh-CN" w:bidi="hi-IN"/>
    </w:rPr>
  </w:style>
  <w:style w:type="paragraph" w:styleId="AlizarinLTUntertitel">
    <w:name w:val="Alizarin~LT~Untertitel"/>
    <w:qFormat/>
    <w:pPr>
      <w:widowControl/>
      <w:bidi w:val="0"/>
      <w:jc w:val="left"/>
    </w:pPr>
    <w:rPr>
      <w:rFonts w:ascii="Noto Sans Light" w:hAnsi="Noto Sans Light" w:eastAsia="DejaVu Sans" w:cs="Liberation Sans"/>
      <w:b w:val="false"/>
      <w:i w:val="false"/>
      <w:strike w:val="false"/>
      <w:dstrike w:val="false"/>
      <w:outline w:val="false"/>
      <w:shadow w:val="false"/>
      <w:color w:val="1C1C1C"/>
      <w:kern w:val="2"/>
      <w:sz w:val="52"/>
      <w:szCs w:val="24"/>
      <w:u w:val="none"/>
      <w:em w:val="none"/>
      <w:lang w:val="ru-RU" w:eastAsia="zh-CN" w:bidi="hi-IN"/>
    </w:rPr>
  </w:style>
  <w:style w:type="paragraph" w:styleId="AlizarinLTNotizen">
    <w:name w:val="Alizarin~LT~Notizen"/>
    <w:qFormat/>
    <w:pPr>
      <w:widowControl/>
      <w:bidi w:val="0"/>
      <w:ind w:left="340" w:hanging="340"/>
    </w:pPr>
    <w:rPr>
      <w:rFonts w:ascii="Noto Sans Regular" w:hAnsi="Noto Sans Regular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AlizarinLTHintergrundobjekte">
    <w:name w:val="Alizarin~LT~Hintergrundobjekte"/>
    <w:qFormat/>
    <w:pPr>
      <w:widowControl/>
      <w:bidi w:val="0"/>
    </w:pPr>
    <w:rPr>
      <w:rFonts w:ascii="Noto Sans Black" w:hAnsi="Noto Sans Black" w:eastAsia="DejaVu Sans" w:cs="Liberation Sans"/>
      <w:b w:val="false"/>
      <w:color w:val="FFFFFF"/>
      <w:kern w:val="2"/>
      <w:sz w:val="36"/>
      <w:szCs w:val="24"/>
      <w:lang w:val="ru-RU" w:eastAsia="zh-CN" w:bidi="hi-IN"/>
    </w:rPr>
  </w:style>
  <w:style w:type="paragraph" w:styleId="AlizarinLTHintergrund">
    <w:name w:val="Alizarin~LT~Hintergrund"/>
    <w:qFormat/>
    <w:pPr>
      <w:widowControl/>
      <w:bidi w:val="0"/>
    </w:pPr>
    <w:rPr>
      <w:rFonts w:ascii="Noto Sans" w:hAnsi="Noto Sans" w:eastAsia="DejaVu Sans" w:cs="Liberation Sans"/>
      <w:color w:val="auto"/>
      <w:kern w:val="2"/>
      <w:sz w:val="24"/>
      <w:szCs w:val="24"/>
      <w:lang w:val="ru-RU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</w:pPr>
    <w:rPr>
      <w:rFonts w:ascii="Lohit Devanagari" w:hAnsi="Lohit Devanagari" w:eastAsia="DejaVu Sans" w:cs="Liberation Sans"/>
      <w:color w:val="auto"/>
      <w:kern w:val="2"/>
      <w:sz w:val="36"/>
      <w:szCs w:val="24"/>
      <w:lang w:val="ru-RU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ay2">
    <w:name w:val="gray2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ay3">
    <w:name w:val="gray3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1">
    <w:name w:val="bw1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2">
    <w:name w:val="bw2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w3">
    <w:name w:val="bw3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1">
    <w:name w:val="blue1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2">
    <w:name w:val="blue2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lue3">
    <w:name w:val="blue3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1">
    <w:name w:val="sun1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2">
    <w:name w:val="sun2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un3">
    <w:name w:val="sun3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1">
    <w:name w:val="earth1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2">
    <w:name w:val="earth2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Earth3">
    <w:name w:val="earth3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1">
    <w:name w:val="green1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2">
    <w:name w:val="green2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Green3">
    <w:name w:val="green3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</w:pPr>
    <w:rPr>
      <w:rFonts w:ascii="Lohit Devanagari" w:hAnsi="Lohit Devanagari"/>
      <w:color w:val="auto"/>
      <w:kern w:val="2"/>
      <w:sz w:val="36"/>
    </w:rPr>
  </w:style>
  <w:style w:type="paragraph" w:styleId="Backgroundobjects">
    <w:name w:val="Background objects"/>
    <w:qFormat/>
    <w:pPr>
      <w:widowControl/>
      <w:bidi w:val="0"/>
    </w:pPr>
    <w:rPr>
      <w:rFonts w:ascii="Noto Sans Black" w:hAnsi="Noto Sans Black" w:eastAsia="DejaVu Sans" w:cs="Liberation Sans"/>
      <w:b w:val="false"/>
      <w:color w:val="FFFFFF"/>
      <w:kern w:val="2"/>
      <w:sz w:val="36"/>
      <w:szCs w:val="24"/>
      <w:lang w:val="ru-RU" w:eastAsia="zh-CN" w:bidi="hi-IN"/>
    </w:rPr>
  </w:style>
  <w:style w:type="paragraph" w:styleId="Background">
    <w:name w:val="Background"/>
    <w:qFormat/>
    <w:pPr>
      <w:widowControl/>
      <w:bidi w:val="0"/>
    </w:pPr>
    <w:rPr>
      <w:rFonts w:ascii="Noto Sans" w:hAnsi="Noto Sans" w:eastAsia="DejaVu Sans" w:cs="Liberation Sans"/>
      <w:color w:val="auto"/>
      <w:kern w:val="2"/>
      <w:sz w:val="24"/>
      <w:szCs w:val="24"/>
      <w:lang w:val="ru-RU" w:eastAsia="zh-CN" w:bidi="hi-IN"/>
    </w:rPr>
  </w:style>
  <w:style w:type="paragraph" w:styleId="Notes">
    <w:name w:val="Notes"/>
    <w:qFormat/>
    <w:pPr>
      <w:widowControl/>
      <w:bidi w:val="0"/>
      <w:ind w:left="340" w:hanging="340"/>
    </w:pPr>
    <w:rPr>
      <w:rFonts w:ascii="Noto Sans Regular" w:hAnsi="Noto Sans Regular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ru-RU" w:eastAsia="zh-CN" w:bidi="hi-IN"/>
    </w:rPr>
  </w:style>
  <w:style w:type="paragraph" w:styleId="Outline1">
    <w:name w:val="Outline 1"/>
    <w:qFormat/>
    <w:pPr>
      <w:widowControl/>
      <w:bidi w:val="0"/>
      <w:spacing w:before="0" w:after="228"/>
    </w:pPr>
    <w:rPr>
      <w:rFonts w:ascii="Noto Sans SemiBold" w:hAnsi="Noto Sans SemiBold" w:eastAsia="DejaVu Sans" w:cs="Liberation Sans"/>
      <w:b w:val="false"/>
      <w:i w:val="false"/>
      <w:strike w:val="false"/>
      <w:dstrike w:val="false"/>
      <w:outline w:val="false"/>
      <w:shadow w:val="false"/>
      <w:color w:val="1C1C1C"/>
      <w:kern w:val="2"/>
      <w:sz w:val="52"/>
      <w:szCs w:val="24"/>
      <w:u w:val="none"/>
      <w:em w:val="none"/>
      <w:lang w:val="ru-RU" w:eastAsia="zh-CN" w:bidi="hi-IN"/>
    </w:rPr>
  </w:style>
  <w:style w:type="paragraph" w:styleId="Outline2">
    <w:name w:val="Outline 2"/>
    <w:basedOn w:val="Outline1"/>
    <w:qFormat/>
    <w:pPr>
      <w:spacing w:before="0" w:after="225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44"/>
      <w:u w:val="none"/>
      <w:em w:val="none"/>
    </w:rPr>
  </w:style>
  <w:style w:type="paragraph" w:styleId="Outline3">
    <w:name w:val="Outline 3"/>
    <w:basedOn w:val="Outline2"/>
    <w:qFormat/>
    <w:pPr>
      <w:spacing w:before="0" w:after="170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6"/>
      <w:u w:val="none"/>
      <w:em w:val="none"/>
    </w:rPr>
  </w:style>
  <w:style w:type="paragraph" w:styleId="Outline4">
    <w:name w:val="Outline 4"/>
    <w:basedOn w:val="Outline3"/>
    <w:qFormat/>
    <w:pPr>
      <w:spacing w:before="0" w:after="113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Outline5">
    <w:name w:val="Outline 5"/>
    <w:basedOn w:val="Outline4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Outline6">
    <w:name w:val="Outline 6"/>
    <w:basedOn w:val="Outline5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Outline7">
    <w:name w:val="Outline 7"/>
    <w:basedOn w:val="Outline6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Outline8">
    <w:name w:val="Outline 8"/>
    <w:basedOn w:val="Outline7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28"/>
      <w:u w:val="none"/>
      <w:em w:val="none"/>
    </w:rPr>
  </w:style>
  <w:style w:type="paragraph" w:styleId="Outline9">
    <w:name w:val="Outline 9"/>
    <w:basedOn w:val="Outline8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28"/>
      <w:u w:val="none"/>
      <w:em w:val="none"/>
    </w:rPr>
  </w:style>
  <w:style w:type="paragraph" w:styleId="Objectwitharrow">
    <w:name w:val="objectwitharrow"/>
    <w:basedOn w:val="Default"/>
    <w:qFormat/>
    <w:pPr>
      <w:spacing w:lineRule="atLeast" w:line="200" w:before="0" w:after="0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ctwithshadow">
    <w:name w:val="objectwithshadow"/>
    <w:basedOn w:val="Default"/>
    <w:qFormat/>
    <w:pPr>
      <w:spacing w:lineRule="atLeast" w:line="200" w:before="0" w:after="0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ext1">
    <w:name w:val="text"/>
    <w:basedOn w:val="Default"/>
    <w:qFormat/>
    <w:pPr>
      <w:spacing w:lineRule="atLeast" w:line="200" w:before="0" w:after="0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extbody1">
    <w:name w:val="textbody"/>
    <w:basedOn w:val="Default"/>
    <w:qFormat/>
    <w:pPr>
      <w:spacing w:lineRule="auto" w:line="360" w:before="0" w:after="0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32"/>
      <w:u w:val="none"/>
      <w:em w:val="none"/>
    </w:rPr>
  </w:style>
  <w:style w:type="paragraph" w:styleId="Textbodyjustfied">
    <w:name w:val="textbodyjustfied"/>
    <w:basedOn w:val="Default"/>
    <w:qFormat/>
    <w:pPr>
      <w:spacing w:lineRule="auto" w:line="360" w:before="0" w:after="0"/>
      <w:jc w:val="left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extbodyindent">
    <w:name w:val="textbodyindent"/>
    <w:basedOn w:val="Default"/>
    <w:qFormat/>
    <w:pPr>
      <w:spacing w:lineRule="auto" w:line="360" w:before="0" w:after="0"/>
      <w:ind w:firstLine="340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Title">
    <w:name w:val="title"/>
    <w:basedOn w:val="Default"/>
    <w:qFormat/>
    <w:pPr>
      <w:spacing w:lineRule="atLeast" w:line="200" w:before="0" w:after="0"/>
    </w:pPr>
    <w:rPr>
      <w:rFonts w:ascii="Noto Sans Black" w:hAnsi="Noto Sans Black"/>
      <w:b w:val="false"/>
      <w:i w:val="false"/>
      <w:strike w:val="false"/>
      <w:dstrike w:val="false"/>
      <w:outline w:val="false"/>
      <w:shadow w:val="false"/>
      <w:color w:val="auto"/>
      <w:kern w:val="2"/>
      <w:sz w:val="88"/>
      <w:u w:val="none"/>
      <w:em w:val="none"/>
    </w:rPr>
  </w:style>
  <w:style w:type="paragraph" w:styleId="Title1">
    <w:name w:val="title1"/>
    <w:basedOn w:val="Default"/>
    <w:qFormat/>
    <w:pPr>
      <w:spacing w:lineRule="atLeast" w:line="200" w:before="0" w:after="0"/>
      <w:jc w:val="center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Title2">
    <w:name w:val="title2"/>
    <w:basedOn w:val="Default"/>
    <w:qFormat/>
    <w:pPr>
      <w:spacing w:lineRule="atLeast" w:line="200" w:before="57" w:after="57"/>
      <w:ind w:right="113" w:hanging="0"/>
      <w:jc w:val="center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72"/>
      <w:u w:val="none"/>
      <w:em w:val="none"/>
    </w:rPr>
  </w:style>
  <w:style w:type="paragraph" w:styleId="Headline">
    <w:name w:val="headline"/>
    <w:basedOn w:val="Default"/>
    <w:qFormat/>
    <w:pPr>
      <w:spacing w:lineRule="atLeast" w:line="200" w:before="238" w:after="119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48"/>
      <w:u w:val="none"/>
      <w:em w:val="none"/>
    </w:rPr>
  </w:style>
  <w:style w:type="paragraph" w:styleId="Headline1">
    <w:name w:val="headline1"/>
    <w:basedOn w:val="Default"/>
    <w:qFormat/>
    <w:pPr>
      <w:spacing w:lineRule="atLeast" w:line="200" w:before="238" w:after="119"/>
    </w:pPr>
    <w:rPr>
      <w:rFonts w:ascii="Noto Sans SemiBold" w:hAnsi="Noto Sans SemiBold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Headline2">
    <w:name w:val="headline2"/>
    <w:basedOn w:val="Default"/>
    <w:qFormat/>
    <w:pPr>
      <w:spacing w:lineRule="atLeast" w:line="200" w:before="238" w:after="119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28"/>
      <w:u w:val="none"/>
      <w:em w:val="none"/>
    </w:rPr>
  </w:style>
  <w:style w:type="paragraph" w:styleId="Measure">
    <w:name w:val="measure"/>
    <w:basedOn w:val="Default"/>
    <w:qFormat/>
    <w:pPr>
      <w:spacing w:lineRule="atLeast" w:line="200" w:before="0" w:after="0"/>
    </w:pPr>
    <w:rPr>
      <w:rFonts w:ascii="Noto Sans Regular" w:hAnsi="Noto Sans Regular"/>
      <w:b w:val="false"/>
      <w:i w:val="false"/>
      <w:strike w:val="false"/>
      <w:dstrike w:val="false"/>
      <w:outline w:val="false"/>
      <w:shadow w:val="false"/>
      <w:color w:val="auto"/>
      <w:kern w:val="2"/>
      <w:sz w:val="24"/>
      <w:u w:val="none"/>
      <w:em w:val="none"/>
    </w:rPr>
  </w:style>
  <w:style w:type="paragraph" w:styleId="Bullets">
    <w:name w:val="Bullets"/>
    <w:qFormat/>
    <w:pPr>
      <w:widowControl/>
      <w:bidi w:val="0"/>
    </w:pPr>
    <w:rPr>
      <w:rFonts w:ascii="OpenSymbol;Arial Unicode MS" w:hAnsi="OpenSymbol;Arial Unicode MS" w:eastAsia="DejaVu Sans" w:cs="Liberation Sans"/>
      <w:color w:val="auto"/>
      <w:kern w:val="2"/>
      <w:sz w:val="24"/>
      <w:szCs w:val="24"/>
      <w:lang w:val="ru-RU" w:eastAsia="zh-CN" w:bidi="hi-IN"/>
    </w:rPr>
  </w:style>
  <w:style w:type="paragraph" w:styleId="Internetlink1">
    <w:name w:val="Hyperlink"/>
    <w:qFormat/>
    <w:pPr>
      <w:widowControl/>
      <w:bidi w:val="0"/>
    </w:pPr>
    <w:rPr>
      <w:rFonts w:ascii="Noto Sans" w:hAnsi="Noto Sans" w:eastAsia="DejaVu Sans" w:cs="Liberation Sans"/>
      <w:color w:val="000080"/>
      <w:kern w:val="2"/>
      <w:sz w:val="24"/>
      <w:szCs w:val="24"/>
      <w:u w:val="single"/>
      <w:lang w:val="ru-RU" w:eastAsia="zh-CN" w:bidi="hi-IN"/>
    </w:rPr>
  </w:style>
  <w:style w:type="paragraph" w:styleId="Normal1">
    <w:name w:val="Normal Знак"/>
    <w:qFormat/>
    <w:pPr>
      <w:widowControl/>
      <w:bidi w:val="0"/>
    </w:pPr>
    <w:rPr>
      <w:rFonts w:ascii="Arial" w:hAnsi="Arial" w:eastAsia="DejaVu Sans" w:cs="Liberation Sans"/>
      <w:color w:val="auto"/>
      <w:kern w:val="2"/>
      <w:sz w:val="24"/>
      <w:szCs w:val="24"/>
      <w:lang w:val="ru-RU" w:eastAsia="zh-CN" w:bidi="hi-IN"/>
    </w:rPr>
  </w:style>
  <w:style w:type="paragraph" w:styleId="Style14">
    <w:name w:val="Абзац списка Знак"/>
    <w:qFormat/>
    <w:pPr>
      <w:widowControl/>
      <w:bidi w:val="0"/>
    </w:pPr>
    <w:rPr>
      <w:rFonts w:ascii="Calibri" w:hAnsi="Calibri" w:eastAsia="DejaVu Sans" w:cs="Liberation Sans"/>
      <w:color w:val="auto"/>
      <w:kern w:val="2"/>
      <w:sz w:val="22"/>
      <w:szCs w:val="24"/>
      <w:lang w:val="ru-RU" w:eastAsia="zh-CN" w:bidi="hi-IN"/>
    </w:rPr>
  </w:style>
  <w:style w:type="paragraph" w:styleId="DefaultParagraphFont">
    <w:name w:val="Default Paragraph Font"/>
    <w:qFormat/>
    <w:pPr>
      <w:widowControl/>
      <w:bidi w:val="0"/>
    </w:pPr>
    <w:rPr>
      <w:rFonts w:ascii="Noto Sans" w:hAnsi="Noto Sans" w:eastAsia="DejaVu Sans" w:cs="Liberation Sans"/>
      <w:color w:val="auto"/>
      <w:kern w:val="2"/>
      <w:sz w:val="24"/>
      <w:szCs w:val="24"/>
      <w:lang w:val="ru-RU" w:eastAsia="zh-CN" w:bidi="hi-IN"/>
    </w:rPr>
  </w:style>
  <w:style w:type="paragraph" w:styleId="Style15">
    <w:name w:val="Текст выноски Знак"/>
    <w:qFormat/>
    <w:pPr>
      <w:widowControl/>
      <w:bidi w:val="0"/>
    </w:pPr>
    <w:rPr>
      <w:rFonts w:ascii="Tahoma" w:hAnsi="Tahoma" w:eastAsia="DejaVu Sans" w:cs="Liberation Sans"/>
      <w:color w:val="auto"/>
      <w:kern w:val="2"/>
      <w:sz w:val="16"/>
      <w:szCs w:val="24"/>
      <w:lang w:val="ru-RU" w:eastAsia="zh-CN" w:bidi="hi-IN"/>
    </w:rPr>
  </w:style>
  <w:style w:type="paragraph" w:styleId="Standard">
    <w:name w:val="Standard"/>
    <w:qFormat/>
    <w:pPr>
      <w:widowControl/>
      <w:bidi w:val="0"/>
      <w:spacing w:lineRule="auto" w:line="276" w:before="0" w:after="353"/>
      <w:jc w:val="left"/>
    </w:pPr>
    <w:rPr>
      <w:rFonts w:ascii="Calibri" w:hAnsi="Calibri" w:eastAsia="DejaVu Sans" w:cs="Liberation Sans"/>
      <w:color w:val="auto"/>
      <w:kern w:val="2"/>
      <w:sz w:val="20"/>
      <w:szCs w:val="24"/>
      <w:lang w:val="ru-RU" w:eastAsia="zh-CN" w:bidi="hi-IN"/>
    </w:rPr>
  </w:style>
  <w:style w:type="paragraph" w:styleId="22">
    <w:name w:val="Основной текст с отступом 22"/>
    <w:qFormat/>
    <w:pPr>
      <w:widowControl/>
      <w:bidi w:val="0"/>
      <w:spacing w:before="0" w:after="0"/>
      <w:ind w:left="318" w:hanging="0"/>
      <w:jc w:val="left"/>
    </w:pPr>
    <w:rPr>
      <w:rFonts w:ascii="Times New Roman" w:hAnsi="Times New Roman" w:eastAsia="DejaVu Sans" w:cs="Liberation Sans"/>
      <w:color w:val="auto"/>
      <w:kern w:val="0"/>
      <w:sz w:val="24"/>
      <w:szCs w:val="24"/>
      <w:lang w:val="ru-RU" w:eastAsia="zh-CN" w:bidi="hi-IN"/>
    </w:rPr>
  </w:style>
  <w:style w:type="paragraph" w:styleId="1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Liberation Sans"/>
      <w:color w:val="auto"/>
      <w:kern w:val="0"/>
      <w:sz w:val="20"/>
      <w:szCs w:val="24"/>
      <w:lang w:val="ru-RU" w:eastAsia="zh-CN" w:bidi="hi-IN"/>
    </w:rPr>
  </w:style>
  <w:style w:type="paragraph" w:styleId="BalloonText">
    <w:name w:val="Balloon Text"/>
    <w:qFormat/>
    <w:pPr>
      <w:widowControl/>
      <w:bidi w:val="0"/>
      <w:spacing w:before="0" w:after="0"/>
      <w:jc w:val="left"/>
    </w:pPr>
    <w:rPr>
      <w:rFonts w:ascii="Tahoma" w:hAnsi="Tahoma" w:eastAsia="DejaVu Sans" w:cs="Liberation Sans"/>
      <w:color w:val="auto"/>
      <w:kern w:val="0"/>
      <w:sz w:val="16"/>
      <w:szCs w:val="24"/>
      <w:lang w:val="ru-RU" w:eastAsia="zh-CN" w:bidi="hi-IN"/>
    </w:rPr>
  </w:style>
  <w:style w:type="paragraph" w:styleId="ListParagraph">
    <w:name w:val="List Paragraph"/>
    <w:qFormat/>
    <w:pPr>
      <w:widowControl/>
      <w:bidi w:val="0"/>
      <w:spacing w:lineRule="auto" w:line="276" w:before="0" w:after="353"/>
      <w:ind w:left="1270" w:hanging="0"/>
      <w:jc w:val="left"/>
    </w:pPr>
    <w:rPr>
      <w:rFonts w:ascii="Times New Roman" w:hAnsi="Times New Roman" w:eastAsia="DejaVu Sans" w:cs="Liberation Sans"/>
      <w:color w:val="auto"/>
      <w:kern w:val="0"/>
      <w:sz w:val="22"/>
      <w:szCs w:val="24"/>
      <w:lang w:val="ru-RU" w:eastAsia="zh-CN" w:bidi="hi-IN"/>
    </w:rPr>
  </w:style>
  <w:style w:type="paragraph" w:styleId="Alizarin0LTGliederung1">
    <w:name w:val="Alizarin0~LT~Gliederung 1"/>
    <w:qFormat/>
    <w:pPr>
      <w:widowControl/>
      <w:bidi w:val="0"/>
      <w:spacing w:before="0" w:after="228"/>
    </w:pPr>
    <w:rPr>
      <w:rFonts w:ascii="Noto Sans SemiBold" w:hAnsi="Noto Sans SemiBold" w:eastAsia="DejaVu Sans" w:cs="Liberation Sans"/>
      <w:b w:val="false"/>
      <w:i w:val="false"/>
      <w:strike w:val="false"/>
      <w:dstrike w:val="false"/>
      <w:outline w:val="false"/>
      <w:shadow w:val="false"/>
      <w:color w:val="1C1C1C"/>
      <w:kern w:val="2"/>
      <w:sz w:val="52"/>
      <w:szCs w:val="24"/>
      <w:u w:val="none"/>
      <w:em w:val="none"/>
      <w:lang w:val="ru-RU" w:eastAsia="zh-CN" w:bidi="hi-IN"/>
    </w:rPr>
  </w:style>
  <w:style w:type="paragraph" w:styleId="Alizarin0LTGliederung2">
    <w:name w:val="Alizarin0~LT~Gliederung 2"/>
    <w:basedOn w:val="Alizarin0LTGliederung1"/>
    <w:qFormat/>
    <w:pPr>
      <w:spacing w:before="0" w:after="225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44"/>
      <w:u w:val="none"/>
      <w:em w:val="none"/>
    </w:rPr>
  </w:style>
  <w:style w:type="paragraph" w:styleId="Alizarin0LTGliederung3">
    <w:name w:val="Alizarin0~LT~Gliederung 3"/>
    <w:basedOn w:val="Alizarin0LTGliederung2"/>
    <w:qFormat/>
    <w:pPr>
      <w:spacing w:before="0" w:after="170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6"/>
      <w:u w:val="none"/>
      <w:em w:val="none"/>
    </w:rPr>
  </w:style>
  <w:style w:type="paragraph" w:styleId="Alizarin0LTGliederung4">
    <w:name w:val="Alizarin0~LT~Gliederung 4"/>
    <w:basedOn w:val="Alizarin0LTGliederung3"/>
    <w:qFormat/>
    <w:pPr>
      <w:spacing w:before="0" w:after="113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Alizarin0LTGliederung5">
    <w:name w:val="Alizarin0~LT~Gliederung 5"/>
    <w:basedOn w:val="Alizarin0LTGliederung4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Alizarin0LTGliederung6">
    <w:name w:val="Alizarin0~LT~Gliederung 6"/>
    <w:basedOn w:val="Alizarin0LTGliederung5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Alizarin0LTGliederung7">
    <w:name w:val="Alizarin0~LT~Gliederung 7"/>
    <w:basedOn w:val="Alizarin0LTGliederung6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32"/>
      <w:u w:val="none"/>
      <w:em w:val="none"/>
    </w:rPr>
  </w:style>
  <w:style w:type="paragraph" w:styleId="Alizarin0LTGliederung8">
    <w:name w:val="Alizarin0~LT~Gliederung 8"/>
    <w:basedOn w:val="Alizarin0LTGliederung7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28"/>
      <w:u w:val="none"/>
      <w:em w:val="none"/>
    </w:rPr>
  </w:style>
  <w:style w:type="paragraph" w:styleId="Alizarin0LTGliederung9">
    <w:name w:val="Alizarin0~LT~Gliederung 9"/>
    <w:basedOn w:val="Alizarin0LTGliederung8"/>
    <w:qFormat/>
    <w:pPr>
      <w:spacing w:before="0" w:after="57"/>
    </w:pPr>
    <w:rPr>
      <w:rFonts w:ascii="Noto Sans Light" w:hAnsi="Noto Sans Light"/>
      <w:b w:val="false"/>
      <w:i w:val="false"/>
      <w:strike w:val="false"/>
      <w:dstrike w:val="false"/>
      <w:outline w:val="false"/>
      <w:shadow w:val="false"/>
      <w:color w:val="1C1C1C"/>
      <w:kern w:val="2"/>
      <w:sz w:val="28"/>
      <w:u w:val="none"/>
      <w:em w:val="none"/>
    </w:rPr>
  </w:style>
  <w:style w:type="paragraph" w:styleId="Alizarin0LTTitel">
    <w:name w:val="Alizarin0~LT~Titel"/>
    <w:qFormat/>
    <w:pPr>
      <w:widowControl/>
      <w:bidi w:val="0"/>
      <w:jc w:val="left"/>
    </w:pPr>
    <w:rPr>
      <w:rFonts w:ascii="Noto Sans Black" w:hAnsi="Noto Sans Black" w:eastAsia="DejaVu Sans" w:cs="Liberation Sans"/>
      <w:b w:val="false"/>
      <w:i w:val="false"/>
      <w:strike w:val="false"/>
      <w:dstrike w:val="false"/>
      <w:outline w:val="false"/>
      <w:shadow w:val="false"/>
      <w:color w:val="FFFFFF"/>
      <w:kern w:val="2"/>
      <w:sz w:val="64"/>
      <w:szCs w:val="24"/>
      <w:u w:val="none"/>
      <w:em w:val="none"/>
      <w:lang w:val="ru-RU" w:eastAsia="zh-CN" w:bidi="hi-IN"/>
    </w:rPr>
  </w:style>
  <w:style w:type="paragraph" w:styleId="Alizarin0LTUntertitel">
    <w:name w:val="Alizarin0~LT~Untertitel"/>
    <w:qFormat/>
    <w:pPr>
      <w:widowControl/>
      <w:bidi w:val="0"/>
      <w:jc w:val="left"/>
    </w:pPr>
    <w:rPr>
      <w:rFonts w:ascii="Noto Sans Light" w:hAnsi="Noto Sans Light" w:eastAsia="DejaVu Sans" w:cs="Liberation Sans"/>
      <w:b w:val="false"/>
      <w:i w:val="false"/>
      <w:strike w:val="false"/>
      <w:dstrike w:val="false"/>
      <w:outline w:val="false"/>
      <w:shadow w:val="false"/>
      <w:color w:val="1C1C1C"/>
      <w:kern w:val="2"/>
      <w:sz w:val="44"/>
      <w:szCs w:val="24"/>
      <w:u w:val="none"/>
      <w:em w:val="none"/>
      <w:lang w:val="ru-RU" w:eastAsia="zh-CN" w:bidi="hi-IN"/>
    </w:rPr>
  </w:style>
  <w:style w:type="paragraph" w:styleId="Alizarin0LTNotizen">
    <w:name w:val="Alizarin0~LT~Notizen"/>
    <w:qFormat/>
    <w:pPr>
      <w:widowControl/>
      <w:bidi w:val="0"/>
      <w:ind w:left="340" w:hanging="340"/>
    </w:pPr>
    <w:rPr>
      <w:rFonts w:ascii="Noto Sans Regular" w:hAnsi="Noto Sans Regular" w:eastAsia="DejaVu Sans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56"/>
      <w:szCs w:val="24"/>
      <w:u w:val="none"/>
      <w:em w:val="none"/>
      <w:lang w:val="ru-RU" w:eastAsia="zh-CN" w:bidi="hi-IN"/>
    </w:rPr>
  </w:style>
  <w:style w:type="paragraph" w:styleId="Alizarin0LTHintergrundobjekte">
    <w:name w:val="Alizarin0~LT~Hintergrundobjekte"/>
    <w:qFormat/>
    <w:pPr>
      <w:widowControl/>
      <w:bidi w:val="0"/>
    </w:pPr>
    <w:rPr>
      <w:rFonts w:ascii="Noto Sans Black" w:hAnsi="Noto Sans Black" w:eastAsia="DejaVu Sans" w:cs="Liberation Sans"/>
      <w:b w:val="false"/>
      <w:color w:val="E74C3C"/>
      <w:kern w:val="2"/>
      <w:sz w:val="36"/>
      <w:szCs w:val="24"/>
      <w:lang w:val="ru-RU" w:eastAsia="zh-CN" w:bidi="hi-IN"/>
    </w:rPr>
  </w:style>
  <w:style w:type="paragraph" w:styleId="Alizarin0LTHintergrund">
    <w:name w:val="Alizarin0~LT~Hintergrund"/>
    <w:qFormat/>
    <w:pPr>
      <w:widowControl/>
      <w:bidi w:val="0"/>
    </w:pPr>
    <w:rPr>
      <w:rFonts w:ascii="Noto Sans" w:hAnsi="Noto Sans" w:eastAsia="DejaVu Sans" w:cs="Liberation Sans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info@kmpsoft.ru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LibreOffice/6.4.7.2$Linux_X86_64 LibreOffice_project/40$Build-2</Application>
  <Pages>3</Pages>
  <Words>346</Words>
  <Characters>2771</Characters>
  <CharactersWithSpaces>3035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2024-12-23T11:52:17Z</dcterms:created>
  <dc:creator/>
  <dc:description/>
  <dc:language>ru-RU</dc:language>
  <cp:lastModifiedBy/>
  <dcterms:modified xsi:type="dcterms:W3CDTF">2024-12-23T13:54:30Z</dcterms:modified>
  <cp:revision>8</cp:revision>
  <dc:subject/>
  <dc:title/>
</cp:coreProperties>
</file>